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D0B" w:rsidRDefault="001B0C64" w:rsidP="00142D0B">
      <w:pPr>
        <w:ind w:left="567" w:right="424"/>
      </w:pPr>
      <w:r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-219075</wp:posOffset>
            </wp:positionH>
            <wp:positionV relativeFrom="paragraph">
              <wp:posOffset>-643890</wp:posOffset>
            </wp:positionV>
            <wp:extent cx="989965" cy="1104900"/>
            <wp:effectExtent l="19050" t="0" r="635" b="0"/>
            <wp:wrapSquare wrapText="bothSides"/>
            <wp:docPr id="1" name="Image 0" descr="LOGO DEF 56_LOGO_QUADRI_22_LOGO_QUAD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DEF 56_LOGO_QUADRI_22_LOGO_QUADRI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996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42D0B" w:rsidRDefault="00142D0B" w:rsidP="00142D0B">
      <w:pPr>
        <w:ind w:left="567" w:right="424"/>
      </w:pPr>
    </w:p>
    <w:p w:rsidR="00ED6805" w:rsidRDefault="00ED6805" w:rsidP="00ED6805">
      <w:r w:rsidRPr="001D6972">
        <w:t xml:space="preserve">Le Groupement des agrobiologistes du Morbihan (GAB56) est le spécialiste de l’agriculture biologique depuis </w:t>
      </w:r>
      <w:r>
        <w:t xml:space="preserve">40 </w:t>
      </w:r>
      <w:r w:rsidRPr="001D6972">
        <w:t>ans. Il fédère 350 agriculteurs-</w:t>
      </w:r>
      <w:proofErr w:type="spellStart"/>
      <w:r w:rsidRPr="001D6972">
        <w:t>trices</w:t>
      </w:r>
      <w:proofErr w:type="spellEnd"/>
      <w:r w:rsidRPr="001D6972">
        <w:t xml:space="preserve"> et son équipe est composée de 14 </w:t>
      </w:r>
      <w:proofErr w:type="spellStart"/>
      <w:r w:rsidRPr="001D6972">
        <w:t>administrateurs·trices</w:t>
      </w:r>
      <w:proofErr w:type="spellEnd"/>
      <w:r w:rsidRPr="001D6972">
        <w:t xml:space="preserve"> et de 15 </w:t>
      </w:r>
      <w:proofErr w:type="spellStart"/>
      <w:r w:rsidRPr="001D6972">
        <w:t>salarié·es</w:t>
      </w:r>
      <w:proofErr w:type="spellEnd"/>
      <w:r w:rsidRPr="001D6972">
        <w:t>.</w:t>
      </w:r>
      <w:r>
        <w:t xml:space="preserve"> </w:t>
      </w:r>
      <w:r w:rsidRPr="001D6972">
        <w:t xml:space="preserve">Les missions du GAB56 sont d’accompagner tous les acteurs professionnels ou futurs professionnels en agriculture biologique  (formation, échanges, rencontres). Elles consistent également à défendre et promouvoir l’agriculture biologique, auprès des institutions et du grand public. Plus d’informations : </w:t>
      </w:r>
      <w:hyperlink r:id="rId7" w:history="1">
        <w:r w:rsidRPr="00AF3C43">
          <w:rPr>
            <w:rStyle w:val="Lienhypertexte"/>
          </w:rPr>
          <w:t>https://www.agrobio-bretagne.org/reseau/gab-56/</w:t>
        </w:r>
      </w:hyperlink>
    </w:p>
    <w:p w:rsidR="00ED6805" w:rsidRPr="001D6972" w:rsidRDefault="00ED6805" w:rsidP="00ED6805">
      <w:pPr>
        <w:rPr>
          <w:rFonts w:asciiTheme="minorHAnsi" w:hAnsiTheme="minorHAnsi"/>
        </w:rPr>
      </w:pPr>
      <w:r w:rsidRPr="001D6972">
        <w:rPr>
          <w:rFonts w:asciiTheme="minorHAnsi" w:hAnsiTheme="minorHAnsi"/>
        </w:rPr>
        <w:t>Au sein de l’équipe du pole production, le GAB56 rec</w:t>
      </w:r>
      <w:r>
        <w:rPr>
          <w:rFonts w:asciiTheme="minorHAnsi" w:hAnsiTheme="minorHAnsi"/>
        </w:rPr>
        <w:t>r</w:t>
      </w:r>
      <w:r w:rsidRPr="001D6972">
        <w:rPr>
          <w:rFonts w:asciiTheme="minorHAnsi" w:hAnsiTheme="minorHAnsi"/>
        </w:rPr>
        <w:t>ute</w:t>
      </w:r>
      <w:r>
        <w:rPr>
          <w:rFonts w:asciiTheme="minorHAnsi" w:hAnsiTheme="minorHAnsi"/>
        </w:rPr>
        <w:t xml:space="preserve"> </w:t>
      </w:r>
    </w:p>
    <w:p w:rsidR="00A724BE" w:rsidRPr="006E2DDE" w:rsidRDefault="00751CD7" w:rsidP="00142D0B">
      <w:pPr>
        <w:ind w:left="567" w:right="424"/>
        <w:jc w:val="center"/>
        <w:rPr>
          <w:b/>
          <w:color w:val="FF0000"/>
          <w:sz w:val="32"/>
        </w:rPr>
      </w:pPr>
      <w:r>
        <w:rPr>
          <w:b/>
          <w:sz w:val="32"/>
        </w:rPr>
        <w:t>C</w:t>
      </w:r>
      <w:r w:rsidR="00A724BE">
        <w:rPr>
          <w:b/>
          <w:sz w:val="32"/>
        </w:rPr>
        <w:t xml:space="preserve">onseiller (ère) </w:t>
      </w:r>
      <w:r w:rsidR="005B32AC">
        <w:rPr>
          <w:b/>
          <w:sz w:val="32"/>
        </w:rPr>
        <w:t xml:space="preserve">en production végétale </w:t>
      </w:r>
      <w:r w:rsidR="00462A56">
        <w:rPr>
          <w:b/>
          <w:sz w:val="32"/>
        </w:rPr>
        <w:t xml:space="preserve">BIO </w:t>
      </w:r>
      <w:bookmarkStart w:id="0" w:name="_GoBack"/>
      <w:bookmarkEnd w:id="0"/>
      <w:r w:rsidR="00565EAB">
        <w:rPr>
          <w:b/>
          <w:sz w:val="32"/>
        </w:rPr>
        <w:t>et installation</w:t>
      </w:r>
    </w:p>
    <w:p w:rsidR="00B65B48" w:rsidRPr="00204FF9" w:rsidRDefault="00B65B48" w:rsidP="00142D0B">
      <w:pPr>
        <w:ind w:left="567" w:right="424"/>
        <w:rPr>
          <w:b/>
        </w:rPr>
      </w:pPr>
      <w:r w:rsidRPr="00204FF9">
        <w:rPr>
          <w:b/>
          <w:u w:val="single"/>
        </w:rPr>
        <w:t>Missions</w:t>
      </w:r>
      <w:r w:rsidR="00263902">
        <w:rPr>
          <w:b/>
          <w:u w:val="single"/>
        </w:rPr>
        <w:t xml:space="preserve"> </w:t>
      </w:r>
      <w:r w:rsidRPr="00204FF9">
        <w:rPr>
          <w:b/>
        </w:rPr>
        <w:t xml:space="preserve">: </w:t>
      </w:r>
    </w:p>
    <w:p w:rsidR="00355BF0" w:rsidRPr="00C00854" w:rsidRDefault="00355BF0" w:rsidP="00355BF0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right="424"/>
        <w:rPr>
          <w:rFonts w:cs="Calibri"/>
          <w:color w:val="000000"/>
          <w:lang w:eastAsia="fr-FR"/>
        </w:rPr>
      </w:pPr>
      <w:r>
        <w:rPr>
          <w:rFonts w:cs="Calibri"/>
          <w:color w:val="000000"/>
          <w:lang w:eastAsia="fr-FR"/>
        </w:rPr>
        <w:t>Animation et conseil auprès des candidats à l’installation</w:t>
      </w:r>
    </w:p>
    <w:p w:rsidR="00C00854" w:rsidRPr="005B32AC" w:rsidRDefault="009966D2" w:rsidP="00142D0B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right="424"/>
        <w:rPr>
          <w:rFonts w:cs="Calibri"/>
          <w:lang w:eastAsia="fr-FR"/>
        </w:rPr>
      </w:pPr>
      <w:r>
        <w:rPr>
          <w:rFonts w:cs="Calibri"/>
          <w:color w:val="000000"/>
          <w:lang w:eastAsia="fr-FR"/>
        </w:rPr>
        <w:t>An</w:t>
      </w:r>
      <w:r w:rsidR="00C00854" w:rsidRPr="00C00854">
        <w:rPr>
          <w:rFonts w:cs="Calibri"/>
          <w:color w:val="000000"/>
          <w:lang w:eastAsia="fr-FR"/>
        </w:rPr>
        <w:t>i</w:t>
      </w:r>
      <w:r>
        <w:rPr>
          <w:rFonts w:cs="Calibri"/>
          <w:color w:val="000000"/>
          <w:lang w:eastAsia="fr-FR"/>
        </w:rPr>
        <w:t>mation de groupes et</w:t>
      </w:r>
      <w:r w:rsidR="00C00854">
        <w:rPr>
          <w:rFonts w:cs="Calibri"/>
          <w:color w:val="000000"/>
          <w:lang w:eastAsia="fr-FR"/>
        </w:rPr>
        <w:t xml:space="preserve"> formations en </w:t>
      </w:r>
      <w:r w:rsidR="000661C7">
        <w:rPr>
          <w:rFonts w:cs="Calibri"/>
          <w:color w:val="000000"/>
          <w:lang w:eastAsia="fr-FR"/>
        </w:rPr>
        <w:t xml:space="preserve">production </w:t>
      </w:r>
      <w:r w:rsidR="000661C7" w:rsidRPr="005B32AC">
        <w:rPr>
          <w:rFonts w:cs="Calibri"/>
          <w:lang w:eastAsia="fr-FR"/>
        </w:rPr>
        <w:t>végétale</w:t>
      </w:r>
      <w:r w:rsidR="007C5611">
        <w:rPr>
          <w:rFonts w:cs="Calibri"/>
          <w:lang w:eastAsia="fr-FR"/>
        </w:rPr>
        <w:t xml:space="preserve"> </w:t>
      </w:r>
      <w:r>
        <w:rPr>
          <w:rFonts w:cs="Calibri"/>
          <w:lang w:eastAsia="fr-FR"/>
        </w:rPr>
        <w:t>pérenne et/ou horticole</w:t>
      </w:r>
    </w:p>
    <w:p w:rsidR="00C00854" w:rsidRPr="00C00854" w:rsidRDefault="00330C97" w:rsidP="00142D0B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right="424"/>
        <w:rPr>
          <w:rFonts w:cs="Calibri"/>
          <w:color w:val="000000"/>
          <w:lang w:eastAsia="fr-FR"/>
        </w:rPr>
      </w:pPr>
      <w:r>
        <w:rPr>
          <w:rFonts w:cs="Calibri"/>
          <w:color w:val="000000"/>
          <w:lang w:eastAsia="fr-FR"/>
        </w:rPr>
        <w:t>production de références</w:t>
      </w:r>
      <w:r w:rsidR="00C00854" w:rsidRPr="00C00854">
        <w:rPr>
          <w:rFonts w:cs="Calibri"/>
          <w:color w:val="000000"/>
          <w:lang w:eastAsia="fr-FR"/>
        </w:rPr>
        <w:t xml:space="preserve"> et </w:t>
      </w:r>
      <w:r w:rsidR="005F5883">
        <w:rPr>
          <w:rFonts w:cs="Calibri"/>
          <w:color w:val="000000"/>
          <w:lang w:eastAsia="fr-FR"/>
        </w:rPr>
        <w:t>rédaction d’articles</w:t>
      </w:r>
      <w:r w:rsidR="00C00854" w:rsidRPr="00C00854">
        <w:rPr>
          <w:rFonts w:cs="Calibri"/>
          <w:color w:val="000000"/>
          <w:lang w:eastAsia="fr-FR"/>
        </w:rPr>
        <w:t xml:space="preserve"> techniques</w:t>
      </w:r>
    </w:p>
    <w:p w:rsidR="00C00854" w:rsidRDefault="00C00854" w:rsidP="00142D0B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right="424"/>
        <w:rPr>
          <w:rFonts w:cs="Calibri"/>
          <w:color w:val="000000"/>
          <w:lang w:eastAsia="fr-FR"/>
        </w:rPr>
      </w:pPr>
      <w:r>
        <w:rPr>
          <w:rFonts w:cs="Calibri"/>
          <w:color w:val="000000"/>
          <w:lang w:eastAsia="fr-FR"/>
        </w:rPr>
        <w:t>p</w:t>
      </w:r>
      <w:r w:rsidRPr="00C00854">
        <w:rPr>
          <w:rFonts w:cs="Calibri"/>
          <w:color w:val="000000"/>
          <w:lang w:eastAsia="fr-FR"/>
        </w:rPr>
        <w:t>articipation à la vie associative</w:t>
      </w:r>
    </w:p>
    <w:p w:rsidR="008C1F2A" w:rsidRPr="00BC11C5" w:rsidRDefault="008C1F2A" w:rsidP="00142D0B">
      <w:pPr>
        <w:pStyle w:val="Paragraphedeliste"/>
        <w:spacing w:after="0" w:line="240" w:lineRule="auto"/>
        <w:ind w:left="567" w:right="424"/>
      </w:pPr>
    </w:p>
    <w:p w:rsidR="008C1F2A" w:rsidRPr="008C1F2A" w:rsidRDefault="008C1F2A" w:rsidP="00142D0B">
      <w:pPr>
        <w:pStyle w:val="Corpsdetexte"/>
        <w:spacing w:after="0"/>
        <w:ind w:left="567" w:right="424"/>
        <w:rPr>
          <w:i/>
          <w:kern w:val="0"/>
        </w:rPr>
      </w:pPr>
    </w:p>
    <w:p w:rsidR="00B65B48" w:rsidRPr="00204FF9" w:rsidRDefault="00B65B48" w:rsidP="00142D0B">
      <w:pPr>
        <w:ind w:left="567" w:right="424"/>
        <w:rPr>
          <w:b/>
        </w:rPr>
      </w:pPr>
      <w:r w:rsidRPr="00204FF9">
        <w:rPr>
          <w:b/>
          <w:u w:val="single"/>
        </w:rPr>
        <w:t>Profil</w:t>
      </w:r>
      <w:r w:rsidR="003C7A52" w:rsidRPr="00204FF9">
        <w:rPr>
          <w:b/>
        </w:rPr>
        <w:t xml:space="preserve"> </w:t>
      </w:r>
      <w:r w:rsidRPr="00204FF9">
        <w:rPr>
          <w:b/>
        </w:rPr>
        <w:t xml:space="preserve">: </w:t>
      </w:r>
    </w:p>
    <w:p w:rsidR="003C7A52" w:rsidRPr="0005750A" w:rsidRDefault="003C7A52" w:rsidP="00142D0B">
      <w:pPr>
        <w:pStyle w:val="Paragraphedeliste"/>
        <w:numPr>
          <w:ilvl w:val="0"/>
          <w:numId w:val="1"/>
        </w:numPr>
        <w:ind w:left="567" w:right="424"/>
      </w:pPr>
      <w:r w:rsidRPr="0005750A">
        <w:t xml:space="preserve">Ingénieur </w:t>
      </w:r>
      <w:r w:rsidR="00360272" w:rsidRPr="0005750A">
        <w:t>agri</w:t>
      </w:r>
      <w:r w:rsidR="00C00854" w:rsidRPr="0005750A">
        <w:t>/agro/</w:t>
      </w:r>
      <w:r w:rsidR="00337305">
        <w:t>licence/</w:t>
      </w:r>
      <w:r w:rsidRPr="0005750A">
        <w:t xml:space="preserve">BTS </w:t>
      </w:r>
      <w:r w:rsidR="006D74A9" w:rsidRPr="0005750A">
        <w:t>« </w:t>
      </w:r>
      <w:r w:rsidR="005F5883">
        <w:t>orientation</w:t>
      </w:r>
      <w:r w:rsidR="006D74A9" w:rsidRPr="0005750A">
        <w:t xml:space="preserve"> production végétale</w:t>
      </w:r>
      <w:r w:rsidR="00FE65B0">
        <w:t xml:space="preserve"> ou horticole</w:t>
      </w:r>
      <w:r w:rsidR="006D74A9" w:rsidRPr="0005750A">
        <w:t> »</w:t>
      </w:r>
    </w:p>
    <w:p w:rsidR="00204FF9" w:rsidRPr="0005750A" w:rsidRDefault="00772FE1" w:rsidP="00142D0B">
      <w:pPr>
        <w:pStyle w:val="Paragraphedeliste"/>
        <w:numPr>
          <w:ilvl w:val="0"/>
          <w:numId w:val="1"/>
        </w:numPr>
        <w:ind w:left="567" w:right="424"/>
      </w:pPr>
      <w:r w:rsidRPr="0005750A">
        <w:rPr>
          <w:u w:val="single"/>
        </w:rPr>
        <w:t xml:space="preserve">Stage ou </w:t>
      </w:r>
      <w:r w:rsidR="00A724BE">
        <w:rPr>
          <w:u w:val="single"/>
        </w:rPr>
        <w:t xml:space="preserve">connaissances </w:t>
      </w:r>
      <w:r w:rsidR="00204FF9" w:rsidRPr="0005750A">
        <w:rPr>
          <w:u w:val="single"/>
        </w:rPr>
        <w:t xml:space="preserve"> </w:t>
      </w:r>
      <w:r w:rsidR="00A3472B" w:rsidRPr="0005750A">
        <w:rPr>
          <w:u w:val="single"/>
        </w:rPr>
        <w:t>i</w:t>
      </w:r>
      <w:r w:rsidR="00AB3BB6">
        <w:rPr>
          <w:u w:val="single"/>
        </w:rPr>
        <w:t>déalement</w:t>
      </w:r>
      <w:r w:rsidR="006E2DDE">
        <w:t xml:space="preserve"> </w:t>
      </w:r>
      <w:r w:rsidR="00204FF9" w:rsidRPr="0005750A">
        <w:t xml:space="preserve">en </w:t>
      </w:r>
      <w:r w:rsidR="00A724BE">
        <w:t xml:space="preserve">production </w:t>
      </w:r>
      <w:r w:rsidR="00A724BE" w:rsidRPr="005B32AC">
        <w:t xml:space="preserve">végétale </w:t>
      </w:r>
      <w:r w:rsidR="005B32AC" w:rsidRPr="005B32AC">
        <w:t>ou horticole</w:t>
      </w:r>
    </w:p>
    <w:p w:rsidR="002B2A33" w:rsidRDefault="002B2A33" w:rsidP="00142D0B">
      <w:pPr>
        <w:pStyle w:val="Paragraphedeliste"/>
        <w:numPr>
          <w:ilvl w:val="0"/>
          <w:numId w:val="1"/>
        </w:numPr>
        <w:ind w:left="567" w:right="424"/>
        <w:rPr>
          <w:u w:val="single"/>
        </w:rPr>
      </w:pPr>
      <w:r w:rsidRPr="0005750A">
        <w:rPr>
          <w:u w:val="single"/>
        </w:rPr>
        <w:t>Goût des contacts humains et du terrain</w:t>
      </w:r>
    </w:p>
    <w:p w:rsidR="00A724BE" w:rsidRPr="0005750A" w:rsidRDefault="00AB3BB6" w:rsidP="00142D0B">
      <w:pPr>
        <w:pStyle w:val="Paragraphedeliste"/>
        <w:numPr>
          <w:ilvl w:val="0"/>
          <w:numId w:val="1"/>
        </w:numPr>
        <w:ind w:left="567" w:right="424"/>
        <w:rPr>
          <w:u w:val="single"/>
        </w:rPr>
      </w:pPr>
      <w:r>
        <w:rPr>
          <w:u w:val="single"/>
        </w:rPr>
        <w:t>Appétence pour l</w:t>
      </w:r>
      <w:r w:rsidR="00A724BE">
        <w:rPr>
          <w:u w:val="single"/>
        </w:rPr>
        <w:t>’animation</w:t>
      </w:r>
    </w:p>
    <w:p w:rsidR="00BF232E" w:rsidRPr="0005750A" w:rsidRDefault="00F75DF7" w:rsidP="00142D0B">
      <w:pPr>
        <w:pStyle w:val="Paragraphedeliste"/>
        <w:numPr>
          <w:ilvl w:val="0"/>
          <w:numId w:val="1"/>
        </w:numPr>
        <w:ind w:left="567" w:right="424"/>
      </w:pPr>
      <w:r w:rsidRPr="0005750A">
        <w:t xml:space="preserve">Motivation </w:t>
      </w:r>
      <w:r w:rsidR="005B32AC">
        <w:t>pour la</w:t>
      </w:r>
      <w:r w:rsidR="00BF232E" w:rsidRPr="0005750A">
        <w:t xml:space="preserve"> </w:t>
      </w:r>
      <w:r w:rsidR="00C00854" w:rsidRPr="0005750A">
        <w:t>bio</w:t>
      </w:r>
      <w:r w:rsidR="006E2DDE">
        <w:t xml:space="preserve"> </w:t>
      </w:r>
    </w:p>
    <w:p w:rsidR="00B65B48" w:rsidRDefault="00750FD0" w:rsidP="00142D0B">
      <w:pPr>
        <w:pStyle w:val="Paragraphedeliste"/>
        <w:numPr>
          <w:ilvl w:val="0"/>
          <w:numId w:val="1"/>
        </w:numPr>
        <w:ind w:left="567" w:right="424"/>
      </w:pPr>
      <w:r w:rsidRPr="0005750A">
        <w:t>Goût du t</w:t>
      </w:r>
      <w:r w:rsidR="00B65B48" w:rsidRPr="0005750A">
        <w:t>ravail en équipe</w:t>
      </w:r>
    </w:p>
    <w:p w:rsidR="00A724BE" w:rsidRDefault="00A724BE" w:rsidP="00142D0B">
      <w:pPr>
        <w:spacing w:after="120"/>
        <w:ind w:left="567" w:right="424"/>
      </w:pPr>
      <w:r w:rsidRPr="00360272">
        <w:rPr>
          <w:b/>
        </w:rPr>
        <w:t>CD</w:t>
      </w:r>
      <w:r w:rsidR="007C5611">
        <w:rPr>
          <w:b/>
        </w:rPr>
        <w:t>I</w:t>
      </w:r>
      <w:r>
        <w:rPr>
          <w:b/>
        </w:rPr>
        <w:t xml:space="preserve"> 80% soit 28 h/semaine</w:t>
      </w:r>
      <w:r>
        <w:t>. Poste basé à Locqueltas (10 kms de Vannes).</w:t>
      </w:r>
    </w:p>
    <w:p w:rsidR="00A724BE" w:rsidRPr="00A21648" w:rsidRDefault="00A724BE" w:rsidP="00142D0B">
      <w:pPr>
        <w:spacing w:after="120"/>
        <w:ind w:left="567" w:right="424"/>
      </w:pPr>
      <w:r>
        <w:t xml:space="preserve">Rémunération selon grille de l’accord </w:t>
      </w:r>
      <w:r w:rsidRPr="00A21648">
        <w:t xml:space="preserve">d’entreprise </w:t>
      </w:r>
      <w:r w:rsidR="006E2DDE" w:rsidRPr="00A21648">
        <w:t xml:space="preserve">GAB 56 </w:t>
      </w:r>
    </w:p>
    <w:p w:rsidR="00A724BE" w:rsidRPr="004B21D9" w:rsidRDefault="00A724BE" w:rsidP="00142D0B">
      <w:pPr>
        <w:spacing w:after="120"/>
        <w:ind w:left="567" w:right="424"/>
      </w:pPr>
      <w:r w:rsidRPr="00D70F0F">
        <w:rPr>
          <w:b/>
          <w:u w:val="single"/>
        </w:rPr>
        <w:t>Entretien</w:t>
      </w:r>
      <w:r w:rsidR="001D6C41">
        <w:rPr>
          <w:b/>
          <w:u w:val="single"/>
        </w:rPr>
        <w:t xml:space="preserve"> en présentiel</w:t>
      </w:r>
      <w:r w:rsidRPr="00D70F0F">
        <w:rPr>
          <w:b/>
          <w:u w:val="single"/>
        </w:rPr>
        <w:t> </w:t>
      </w:r>
      <w:r>
        <w:rPr>
          <w:b/>
          <w:u w:val="single"/>
        </w:rPr>
        <w:t xml:space="preserve">le </w:t>
      </w:r>
      <w:r w:rsidRPr="00D70F0F">
        <w:rPr>
          <w:b/>
          <w:u w:val="single"/>
        </w:rPr>
        <w:t xml:space="preserve">: </w:t>
      </w:r>
      <w:r w:rsidR="007C5611">
        <w:rPr>
          <w:b/>
          <w:u w:val="single"/>
        </w:rPr>
        <w:t>16/10</w:t>
      </w:r>
    </w:p>
    <w:p w:rsidR="00A724BE" w:rsidRDefault="00A724BE" w:rsidP="00142D0B">
      <w:pPr>
        <w:spacing w:after="120"/>
        <w:ind w:left="567" w:right="424"/>
      </w:pPr>
      <w:r w:rsidRPr="00C325D8">
        <w:rPr>
          <w:b/>
        </w:rPr>
        <w:t xml:space="preserve">Merci d’adresser </w:t>
      </w:r>
      <w:r w:rsidRPr="003A01CB">
        <w:rPr>
          <w:b/>
          <w:u w:val="single"/>
        </w:rPr>
        <w:t xml:space="preserve">pour le </w:t>
      </w:r>
      <w:r w:rsidR="001D6C41">
        <w:rPr>
          <w:b/>
          <w:u w:val="single"/>
        </w:rPr>
        <w:t>06/</w:t>
      </w:r>
      <w:r w:rsidR="007C5611">
        <w:rPr>
          <w:b/>
          <w:u w:val="single"/>
        </w:rPr>
        <w:t>10</w:t>
      </w:r>
      <w:r>
        <w:rPr>
          <w:b/>
          <w:u w:val="single"/>
        </w:rPr>
        <w:t xml:space="preserve"> </w:t>
      </w:r>
      <w:r>
        <w:rPr>
          <w:b/>
        </w:rPr>
        <w:t xml:space="preserve">au plus tard, </w:t>
      </w:r>
      <w:r w:rsidRPr="00C325D8">
        <w:rPr>
          <w:b/>
        </w:rPr>
        <w:t>CV et lettre de motivation à :</w:t>
      </w:r>
      <w:r>
        <w:rPr>
          <w:b/>
        </w:rPr>
        <w:t xml:space="preserve"> </w:t>
      </w:r>
      <w:hyperlink r:id="rId8" w:history="1">
        <w:r w:rsidRPr="00C30A20">
          <w:rPr>
            <w:rStyle w:val="Lienhypertexte"/>
          </w:rPr>
          <w:t>v.jardin@agrobio-bretagne.org</w:t>
        </w:r>
      </w:hyperlink>
    </w:p>
    <w:p w:rsidR="00A724BE" w:rsidRDefault="00A724BE" w:rsidP="00142D0B">
      <w:pPr>
        <w:spacing w:after="120"/>
        <w:ind w:left="567" w:right="424"/>
      </w:pPr>
    </w:p>
    <w:sectPr w:rsidR="00A724BE" w:rsidSect="00142D0B">
      <w:pgSz w:w="11906" w:h="16838"/>
      <w:pgMar w:top="1134" w:right="1133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9407D"/>
    <w:multiLevelType w:val="hybridMultilevel"/>
    <w:tmpl w:val="0DB42CA6"/>
    <w:lvl w:ilvl="0" w:tplc="3A4A8D2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142F0A"/>
    <w:multiLevelType w:val="hybridMultilevel"/>
    <w:tmpl w:val="943AE088"/>
    <w:lvl w:ilvl="0" w:tplc="D152E88A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930202A"/>
    <w:multiLevelType w:val="hybridMultilevel"/>
    <w:tmpl w:val="344833BE"/>
    <w:lvl w:ilvl="0" w:tplc="8FD8CF5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643"/>
    <w:rsid w:val="00013FB2"/>
    <w:rsid w:val="000420DF"/>
    <w:rsid w:val="00052556"/>
    <w:rsid w:val="0005750A"/>
    <w:rsid w:val="000661C7"/>
    <w:rsid w:val="000E280F"/>
    <w:rsid w:val="00142D0B"/>
    <w:rsid w:val="0016132E"/>
    <w:rsid w:val="001B0C64"/>
    <w:rsid w:val="001D6C41"/>
    <w:rsid w:val="001D7069"/>
    <w:rsid w:val="00204FF9"/>
    <w:rsid w:val="002416CC"/>
    <w:rsid w:val="00263902"/>
    <w:rsid w:val="00277FB7"/>
    <w:rsid w:val="002851AC"/>
    <w:rsid w:val="002B2A33"/>
    <w:rsid w:val="00322ED6"/>
    <w:rsid w:val="00330C97"/>
    <w:rsid w:val="00331FF9"/>
    <w:rsid w:val="00337305"/>
    <w:rsid w:val="00355BF0"/>
    <w:rsid w:val="00360272"/>
    <w:rsid w:val="003920A5"/>
    <w:rsid w:val="003A01CB"/>
    <w:rsid w:val="003C7A52"/>
    <w:rsid w:val="003E2BC1"/>
    <w:rsid w:val="00417EE2"/>
    <w:rsid w:val="00425195"/>
    <w:rsid w:val="00462A56"/>
    <w:rsid w:val="004732A1"/>
    <w:rsid w:val="0049752E"/>
    <w:rsid w:val="004B21D9"/>
    <w:rsid w:val="004C129B"/>
    <w:rsid w:val="004F6CE8"/>
    <w:rsid w:val="00515A79"/>
    <w:rsid w:val="005311E5"/>
    <w:rsid w:val="00543CC4"/>
    <w:rsid w:val="00565EAB"/>
    <w:rsid w:val="005A7F0C"/>
    <w:rsid w:val="005B32AC"/>
    <w:rsid w:val="005F5883"/>
    <w:rsid w:val="00602007"/>
    <w:rsid w:val="00620AF6"/>
    <w:rsid w:val="006D74A9"/>
    <w:rsid w:val="006E2DDE"/>
    <w:rsid w:val="006E5519"/>
    <w:rsid w:val="007318F0"/>
    <w:rsid w:val="00746945"/>
    <w:rsid w:val="00750FD0"/>
    <w:rsid w:val="00751CD7"/>
    <w:rsid w:val="00772FE1"/>
    <w:rsid w:val="00794446"/>
    <w:rsid w:val="007C5611"/>
    <w:rsid w:val="007C7082"/>
    <w:rsid w:val="007E3295"/>
    <w:rsid w:val="007F7B2E"/>
    <w:rsid w:val="0080506F"/>
    <w:rsid w:val="008B7BCE"/>
    <w:rsid w:val="008C1F2A"/>
    <w:rsid w:val="008D3657"/>
    <w:rsid w:val="008F3FBB"/>
    <w:rsid w:val="009966D2"/>
    <w:rsid w:val="009B2C01"/>
    <w:rsid w:val="009B54B8"/>
    <w:rsid w:val="009F0911"/>
    <w:rsid w:val="009F24D6"/>
    <w:rsid w:val="00A10963"/>
    <w:rsid w:val="00A21648"/>
    <w:rsid w:val="00A3472B"/>
    <w:rsid w:val="00A724BE"/>
    <w:rsid w:val="00AB3BB6"/>
    <w:rsid w:val="00AC4E23"/>
    <w:rsid w:val="00B65B48"/>
    <w:rsid w:val="00B86C16"/>
    <w:rsid w:val="00BC11C5"/>
    <w:rsid w:val="00BF232E"/>
    <w:rsid w:val="00C00854"/>
    <w:rsid w:val="00C325D8"/>
    <w:rsid w:val="00CA6814"/>
    <w:rsid w:val="00CE05DD"/>
    <w:rsid w:val="00CE1D4F"/>
    <w:rsid w:val="00CF7664"/>
    <w:rsid w:val="00D4604F"/>
    <w:rsid w:val="00D70F0F"/>
    <w:rsid w:val="00DC0594"/>
    <w:rsid w:val="00E07816"/>
    <w:rsid w:val="00E26680"/>
    <w:rsid w:val="00E71693"/>
    <w:rsid w:val="00E921C2"/>
    <w:rsid w:val="00EA02E6"/>
    <w:rsid w:val="00ED6805"/>
    <w:rsid w:val="00F11E5E"/>
    <w:rsid w:val="00F23970"/>
    <w:rsid w:val="00F27DD7"/>
    <w:rsid w:val="00F70602"/>
    <w:rsid w:val="00F75DF7"/>
    <w:rsid w:val="00F83B3F"/>
    <w:rsid w:val="00F91643"/>
    <w:rsid w:val="00FD11C5"/>
    <w:rsid w:val="00FE65B0"/>
    <w:rsid w:val="00FE6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3657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qFormat/>
    <w:rsid w:val="008D3657"/>
    <w:pPr>
      <w:ind w:left="720"/>
      <w:contextualSpacing/>
    </w:pPr>
  </w:style>
  <w:style w:type="character" w:styleId="Lienhypertexte">
    <w:name w:val="Hyperlink"/>
    <w:basedOn w:val="Policepardfaut"/>
    <w:unhideWhenUsed/>
    <w:rsid w:val="008D3657"/>
    <w:rPr>
      <w:color w:val="0000FF"/>
      <w:u w:val="single"/>
    </w:rPr>
  </w:style>
  <w:style w:type="paragraph" w:styleId="Corpsdetexte">
    <w:name w:val="Body Text"/>
    <w:basedOn w:val="Normal"/>
    <w:rsid w:val="00F75DF7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Corpsdetexte3">
    <w:name w:val="Body Text 3"/>
    <w:basedOn w:val="Normal"/>
    <w:link w:val="Corpsdetexte3Car"/>
    <w:rsid w:val="00BC11C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rsid w:val="00BC11C5"/>
    <w:rPr>
      <w:sz w:val="16"/>
      <w:szCs w:val="16"/>
      <w:lang w:eastAsia="en-US"/>
    </w:rPr>
  </w:style>
  <w:style w:type="paragraph" w:styleId="Textedebulles">
    <w:name w:val="Balloon Text"/>
    <w:basedOn w:val="Normal"/>
    <w:link w:val="TextedebullesCar"/>
    <w:rsid w:val="009B5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9B54B8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3657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qFormat/>
    <w:rsid w:val="008D3657"/>
    <w:pPr>
      <w:ind w:left="720"/>
      <w:contextualSpacing/>
    </w:pPr>
  </w:style>
  <w:style w:type="character" w:styleId="Lienhypertexte">
    <w:name w:val="Hyperlink"/>
    <w:basedOn w:val="Policepardfaut"/>
    <w:unhideWhenUsed/>
    <w:rsid w:val="008D3657"/>
    <w:rPr>
      <w:color w:val="0000FF"/>
      <w:u w:val="single"/>
    </w:rPr>
  </w:style>
  <w:style w:type="paragraph" w:styleId="Corpsdetexte">
    <w:name w:val="Body Text"/>
    <w:basedOn w:val="Normal"/>
    <w:rsid w:val="00F75DF7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Corpsdetexte3">
    <w:name w:val="Body Text 3"/>
    <w:basedOn w:val="Normal"/>
    <w:link w:val="Corpsdetexte3Car"/>
    <w:rsid w:val="00BC11C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rsid w:val="00BC11C5"/>
    <w:rPr>
      <w:sz w:val="16"/>
      <w:szCs w:val="16"/>
      <w:lang w:eastAsia="en-US"/>
    </w:rPr>
  </w:style>
  <w:style w:type="paragraph" w:styleId="Textedebulles">
    <w:name w:val="Balloon Text"/>
    <w:basedOn w:val="Normal"/>
    <w:link w:val="TextedebullesCar"/>
    <w:rsid w:val="009B5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9B54B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.jardin@agrobio-bretagne.org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agrobio-bretagne.org/reseau/gab-56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248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Le Groupement des Agriculteurs Biologiques du Morbihan (GAB 56) recrute au sein de l’équipe de techniciens, animateurs :</vt:lpstr>
    </vt:vector>
  </TitlesOfParts>
  <Company>Company</Company>
  <LinksUpToDate>false</LinksUpToDate>
  <CharactersWithSpaces>1615</CharactersWithSpaces>
  <SharedDoc>false</SharedDoc>
  <HLinks>
    <vt:vector size="6" baseType="variant">
      <vt:variant>
        <vt:i4>7667778</vt:i4>
      </vt:variant>
      <vt:variant>
        <vt:i4>0</vt:i4>
      </vt:variant>
      <vt:variant>
        <vt:i4>0</vt:i4>
      </vt:variant>
      <vt:variant>
        <vt:i4>5</vt:i4>
      </vt:variant>
      <vt:variant>
        <vt:lpwstr>mailto:s.milhem@agrobio-bretagne.org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 Groupement des Agriculteurs Biologiques du Morbihan (GAB 56) recrute au sein de l’équipe de techniciens, animateurs :</dc:title>
  <dc:creator>User</dc:creator>
  <cp:lastModifiedBy>Utilisateur</cp:lastModifiedBy>
  <cp:revision>12</cp:revision>
  <cp:lastPrinted>2023-09-18T14:02:00Z</cp:lastPrinted>
  <dcterms:created xsi:type="dcterms:W3CDTF">2025-09-18T07:21:00Z</dcterms:created>
  <dcterms:modified xsi:type="dcterms:W3CDTF">2025-09-18T08:48:00Z</dcterms:modified>
</cp:coreProperties>
</file>